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drawing>
          <wp:inline distT="0" distB="0" distL="0" distR="0">
            <wp:extent cx="1018540" cy="81915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1018540" cy="819150"/>
                    </a:xfrm>
                    <a:prstGeom prst="rect">
                      <a:avLst/>
                    </a:prstGeom>
                    <a:noFill/>
                  </pic:spPr>
                </pic:pic>
              </a:graphicData>
            </a:graphic>
          </wp:inline>
        </w:drawing>
      </w:r>
    </w:p>
    <w:p>
      <w:pPr>
        <w:pStyle w:val="Normal"/>
        <w:jc w:val="center"/>
        <w:rPr>
          <w:b/>
          <w:u w:val="single"/>
        </w:rPr>
      </w:pPr>
      <w:r>
        <w:rPr>
          <w:b/>
          <w:u w:val="single"/>
        </w:rPr>
      </w:r>
    </w:p>
    <w:p>
      <w:pPr>
        <w:pStyle w:val="Normal"/>
        <w:jc w:val="center"/>
        <w:rPr>
          <w:b/>
          <w:u w:val="single"/>
        </w:rPr>
      </w:pPr>
      <w:r>
        <w:rPr>
          <w:b/>
          <w:u w:val="single"/>
        </w:rPr>
        <w:t>PROCES VERBAL</w:t>
      </w:r>
    </w:p>
    <w:p>
      <w:pPr>
        <w:pStyle w:val="Normal"/>
        <w:jc w:val="center"/>
        <w:rPr>
          <w:b/>
          <w:u w:val="single"/>
        </w:rPr>
      </w:pPr>
      <w:r>
        <w:rPr>
          <w:b/>
          <w:u w:val="single"/>
        </w:rPr>
        <w:t>CONSEIL MUNICIPAL DU 10 DÉCEMBRE 2024</w:t>
      </w:r>
    </w:p>
    <w:p>
      <w:pPr>
        <w:pStyle w:val="Normal"/>
        <w:jc w:val="center"/>
        <w:rPr>
          <w:b/>
          <w:u w:val="single"/>
        </w:rPr>
      </w:pPr>
      <w:r>
        <w:rPr>
          <w:b/>
          <w:u w:val="single"/>
        </w:rPr>
      </w:r>
    </w:p>
    <w:p>
      <w:pPr>
        <w:pStyle w:val="Normal"/>
        <w:rPr/>
      </w:pPr>
      <w:r>
        <w:rPr/>
        <w:t>Le Conseil Municipal s’est réuni le 10 décembre 2024 à 19h30 à la mairie</w:t>
      </w:r>
    </w:p>
    <w:p>
      <w:pPr>
        <w:pStyle w:val="Normal"/>
        <w:rPr/>
      </w:pPr>
      <w:r>
        <w:rPr>
          <w:b/>
          <w:u w:val="single"/>
        </w:rPr>
        <w:t>Etaient présents :</w:t>
      </w:r>
      <w:r>
        <w:rPr/>
        <w:t xml:space="preserve"> Ludivine BIZOT, Patricia GLORIA, Frédéric VIETTE, Sylvie FICHOT, Elise PETIDENT,Lydie SYNIEC, Bernard PRUDHOMME, Marie Noëlle MANLAY, Madeleine KESSLER. </w:t>
      </w:r>
    </w:p>
    <w:p>
      <w:pPr>
        <w:pStyle w:val="Normal"/>
        <w:rPr/>
      </w:pPr>
      <w:r>
        <w:rPr>
          <w:b/>
          <w:u w:val="single"/>
        </w:rPr>
        <w:t>Était absent et représenté :</w:t>
      </w:r>
      <w:r>
        <w:rPr/>
        <w:t xml:space="preserve"> Laurent GUENEBAUT donne pouvoir à Patricia GLORIA, </w:t>
      </w:r>
    </w:p>
    <w:p>
      <w:pPr>
        <w:pStyle w:val="Normal"/>
        <w:rPr/>
      </w:pPr>
      <w:r>
        <w:rPr/>
      </w:r>
    </w:p>
    <w:p>
      <w:pPr>
        <w:pStyle w:val="Normal"/>
        <w:rPr/>
      </w:pPr>
      <w:r>
        <w:rPr>
          <w:b/>
          <w:u w:val="single"/>
        </w:rPr>
        <w:t xml:space="preserve">Secrétaire de séance : </w:t>
      </w:r>
      <w:r>
        <w:rPr/>
        <w:t>Patricia GLORIA</w:t>
      </w:r>
    </w:p>
    <w:p>
      <w:pPr>
        <w:pStyle w:val="ListParagraph"/>
        <w:numPr>
          <w:ilvl w:val="0"/>
          <w:numId w:val="1"/>
        </w:numPr>
        <w:rPr/>
      </w:pPr>
      <w:r>
        <w:rPr>
          <w:b/>
        </w:rPr>
        <w:t>Approbation du procès-verbal</w:t>
      </w:r>
      <w:r>
        <w:rPr/>
        <w:t> : le Conseil Municipal approuve le procès-verbal du 24 septembre 2024 (à l’unanimité)</w:t>
      </w:r>
    </w:p>
    <w:p>
      <w:pPr>
        <w:pStyle w:val="ListParagraph"/>
        <w:numPr>
          <w:ilvl w:val="0"/>
          <w:numId w:val="1"/>
        </w:numPr>
        <w:rPr/>
      </w:pPr>
      <w:r>
        <w:rPr>
          <w:rFonts w:cs="Calibri" w:cstheme="minorHAnsi"/>
          <w:b/>
          <w:bCs/>
        </w:rPr>
        <w:t>Colis des aines</w:t>
      </w:r>
      <w:r>
        <w:rPr>
          <w:rFonts w:cs="Calibri" w:cstheme="minorHAnsi"/>
        </w:rPr>
        <w:t> : Le conseil Municipal fixe le tarif à 31 € par colis pour l’année 2024 (29 colis)</w:t>
      </w:r>
    </w:p>
    <w:p>
      <w:pPr>
        <w:pStyle w:val="ListParagraph"/>
        <w:numPr>
          <w:ilvl w:val="0"/>
          <w:numId w:val="0"/>
        </w:numPr>
        <w:ind w:hanging="0" w:left="360"/>
        <w:rPr/>
      </w:pPr>
      <w:r>
        <w:rPr>
          <w:rFonts w:cs="Calibri" w:cstheme="minorHAnsi"/>
        </w:rPr>
        <w:t>décide de fixer le tarif pour 2025 à 31 € soit pour un colis ou un repas (les ainés auront le choix entre l’un ou l’autre,</w:t>
      </w:r>
    </w:p>
    <w:p>
      <w:pPr>
        <w:pStyle w:val="ListParagraph"/>
        <w:ind w:left="360"/>
        <w:rPr/>
      </w:pPr>
      <w:r>
        <w:rPr>
          <w:rFonts w:cs="Calibri" w:cstheme="minorHAnsi"/>
        </w:rPr>
        <w:t xml:space="preserve"> </w:t>
      </w:r>
      <w:r>
        <w:rPr>
          <w:rFonts w:cs="Calibri" w:cstheme="minorHAnsi"/>
        </w:rPr>
        <w:t>A l’unanimité</w:t>
      </w:r>
    </w:p>
    <w:p>
      <w:pPr>
        <w:pStyle w:val="ListParagraph"/>
        <w:numPr>
          <w:ilvl w:val="0"/>
          <w:numId w:val="1"/>
        </w:numPr>
        <w:rPr/>
      </w:pPr>
      <w:r>
        <w:rPr>
          <w:b/>
        </w:rPr>
        <w:t>Protection sociale complémentaire risque prévoyance ( adhésion)</w:t>
      </w:r>
    </w:p>
    <w:p>
      <w:pPr>
        <w:pStyle w:val="ListParagraph"/>
        <w:ind w:left="360"/>
        <w:rPr/>
      </w:pPr>
      <w:r>
        <w:rPr/>
        <w:t>Le Conseil municipal décide d’adhérer avec le centre de gestion à Releyens et d’octroyer une participation de 7 à 10 €</w:t>
      </w:r>
    </w:p>
    <w:p>
      <w:pPr>
        <w:pStyle w:val="ListParagraph"/>
        <w:ind w:left="360"/>
        <w:rPr/>
      </w:pPr>
      <w:r>
        <w:rPr/>
        <w:t>A l’unanimité</w:t>
      </w:r>
    </w:p>
    <w:p>
      <w:pPr>
        <w:pStyle w:val="ListParagraph"/>
        <w:ind w:left="0"/>
        <w:rPr>
          <w:b/>
        </w:rPr>
      </w:pPr>
      <w:r>
        <w:rPr/>
        <w:t xml:space="preserve">4)  </w:t>
      </w:r>
      <w:r>
        <w:rPr>
          <w:b/>
        </w:rPr>
        <w:t>Protection sociale complémentaire risque prévoyance ( cotisation)</w:t>
      </w:r>
    </w:p>
    <w:p>
      <w:pPr>
        <w:pStyle w:val="ListParagraph"/>
        <w:spacing w:lineRule="auto" w:line="240" w:before="0" w:after="0"/>
        <w:ind w:left="0"/>
        <w:contextualSpacing w:val="false"/>
        <w:rPr/>
      </w:pPr>
      <w:r>
        <w:rPr>
          <w:b/>
        </w:rPr>
        <w:t xml:space="preserve">    </w:t>
      </w:r>
      <w:r>
        <w:rPr>
          <w:b w:val="false"/>
          <w:bCs w:val="false"/>
        </w:rPr>
        <w:t>Le conseil municipal décide de participer à la prévoyance à hauteur de 10 € par agent.</w:t>
      </w:r>
    </w:p>
    <w:p>
      <w:pPr>
        <w:pStyle w:val="ListParagraph"/>
        <w:ind w:left="360"/>
        <w:rPr/>
      </w:pPr>
      <w:r>
        <w:rPr>
          <w:b w:val="false"/>
          <w:bCs w:val="false"/>
        </w:rPr>
        <w:t>A l’unanimité</w:t>
      </w:r>
    </w:p>
    <w:p>
      <w:pPr>
        <w:pStyle w:val="ListParagraph"/>
        <w:widowControl/>
        <w:suppressAutoHyphens w:val="true"/>
        <w:bidi w:val="0"/>
        <w:spacing w:lineRule="auto" w:line="259" w:before="0" w:after="160"/>
        <w:ind w:hanging="0" w:left="0" w:right="0"/>
        <w:contextualSpacing/>
        <w:jc w:val="left"/>
        <w:rPr/>
      </w:pPr>
      <w:r>
        <w:rPr/>
        <w:t xml:space="preserve">5) </w:t>
      </w:r>
      <w:r>
        <w:rPr>
          <w:b/>
        </w:rPr>
        <w:t>Redevances d’occupation provisoire du domaine public</w:t>
      </w:r>
    </w:p>
    <w:p>
      <w:pPr>
        <w:pStyle w:val="ListParagraph"/>
        <w:widowControl/>
        <w:suppressAutoHyphens w:val="true"/>
        <w:bidi w:val="0"/>
        <w:spacing w:lineRule="auto" w:line="259" w:before="0" w:after="160"/>
        <w:ind w:hanging="0" w:left="0" w:right="0"/>
        <w:contextualSpacing/>
        <w:jc w:val="left"/>
        <w:rPr>
          <w:b w:val="false"/>
          <w:bCs w:val="false"/>
        </w:rPr>
      </w:pPr>
      <w:r>
        <w:rPr>
          <w:b w:val="false"/>
          <w:bCs w:val="false"/>
        </w:rPr>
        <w:t>Le Maire propose au conseil municipal d’instaurer une redevance pour l’occupation provisoire de leur domaine public par les chantiers de travaux sur les ouvrages des réseaux d’électricité.</w:t>
      </w:r>
    </w:p>
    <w:p>
      <w:pPr>
        <w:pStyle w:val="ListParagraph"/>
        <w:widowControl/>
        <w:suppressAutoHyphens w:val="true"/>
        <w:bidi w:val="0"/>
        <w:spacing w:lineRule="auto" w:line="259" w:before="0" w:after="160"/>
        <w:ind w:hanging="0" w:left="0" w:right="0"/>
        <w:contextualSpacing/>
        <w:jc w:val="left"/>
        <w:rPr>
          <w:b w:val="false"/>
          <w:bCs w:val="false"/>
        </w:rPr>
      </w:pPr>
      <w:r>
        <w:rPr>
          <w:b w:val="false"/>
          <w:bCs w:val="false"/>
        </w:rPr>
        <w:t>Cette proposition a été approuvée à l’unanimité</w:t>
      </w:r>
    </w:p>
    <w:p>
      <w:pPr>
        <w:pStyle w:val="ListParagraph"/>
        <w:widowControl/>
        <w:suppressAutoHyphens w:val="true"/>
        <w:bidi w:val="0"/>
        <w:spacing w:lineRule="auto" w:line="259" w:before="0" w:after="160"/>
        <w:ind w:hanging="0" w:left="0" w:right="0"/>
        <w:contextualSpacing/>
        <w:jc w:val="left"/>
        <w:rPr/>
      </w:pPr>
      <w:r>
        <w:rPr>
          <w:b w:val="false"/>
          <w:bCs w:val="false"/>
        </w:rPr>
        <w:t xml:space="preserve">6) </w:t>
      </w:r>
      <w:r>
        <w:rPr>
          <w:b/>
          <w:bCs/>
        </w:rPr>
        <w:t>Affaires diverses :</w:t>
      </w:r>
    </w:p>
    <w:p>
      <w:pPr>
        <w:pStyle w:val="ListParagraph"/>
        <w:widowControl/>
        <w:suppressAutoHyphens w:val="true"/>
        <w:bidi w:val="0"/>
        <w:spacing w:lineRule="auto" w:line="259" w:before="0" w:after="160"/>
        <w:ind w:hanging="0" w:left="0" w:right="0"/>
        <w:contextualSpacing/>
        <w:jc w:val="left"/>
        <w:rPr/>
      </w:pPr>
      <w:r>
        <w:rPr/>
        <w:t>* Projet travaux2025</w:t>
      </w:r>
    </w:p>
    <w:p>
      <w:pPr>
        <w:pStyle w:val="ListParagraph"/>
        <w:widowControl/>
        <w:suppressAutoHyphens w:val="true"/>
        <w:bidi w:val="0"/>
        <w:spacing w:lineRule="auto" w:line="259" w:before="0" w:after="160"/>
        <w:ind w:hanging="0" w:left="0" w:right="0"/>
        <w:contextualSpacing/>
        <w:jc w:val="left"/>
        <w:rPr/>
      </w:pPr>
      <w:r>
        <w:rPr/>
        <w:t>- demandé un devis pour réparer les cloches et pour pouvoir faire une demande subvention (DETR)</w:t>
      </w:r>
    </w:p>
    <w:p>
      <w:pPr>
        <w:pStyle w:val="ListParagraph"/>
        <w:widowControl/>
        <w:suppressAutoHyphens w:val="true"/>
        <w:bidi w:val="0"/>
        <w:spacing w:lineRule="auto" w:line="259" w:before="0" w:after="160"/>
        <w:ind w:hanging="0" w:left="0" w:right="0"/>
        <w:contextualSpacing/>
        <w:jc w:val="left"/>
        <w:rPr/>
      </w:pPr>
      <w:r>
        <w:rPr/>
        <w:t>- Peindre grille de la cour d’école et du monument</w:t>
      </w:r>
    </w:p>
    <w:p>
      <w:pPr>
        <w:pStyle w:val="ListParagraph"/>
        <w:widowControl/>
        <w:suppressAutoHyphens w:val="true"/>
        <w:bidi w:val="0"/>
        <w:spacing w:lineRule="auto" w:line="259" w:before="0" w:after="160"/>
        <w:ind w:hanging="0" w:left="0" w:right="0"/>
        <w:contextualSpacing/>
        <w:jc w:val="left"/>
        <w:rPr/>
      </w:pPr>
      <w:r>
        <w:rPr/>
        <w:t>- Achat de chaises pour la salle des fêtes</w:t>
      </w:r>
    </w:p>
    <w:p>
      <w:pPr>
        <w:pStyle w:val="ListParagraph"/>
        <w:widowControl/>
        <w:suppressAutoHyphens w:val="true"/>
        <w:bidi w:val="0"/>
        <w:spacing w:lineRule="auto" w:line="259" w:before="0" w:after="160"/>
        <w:ind w:hanging="0" w:left="0" w:right="0"/>
        <w:contextualSpacing/>
        <w:jc w:val="left"/>
        <w:rPr/>
      </w:pPr>
      <w:r>
        <w:rPr/>
        <w:t>-Achat auge devant la mairie</w:t>
      </w:r>
    </w:p>
    <w:p>
      <w:pPr>
        <w:pStyle w:val="ListParagraph"/>
        <w:widowControl/>
        <w:suppressAutoHyphens w:val="true"/>
        <w:bidi w:val="0"/>
        <w:spacing w:lineRule="auto" w:line="259" w:before="0" w:after="160"/>
        <w:ind w:hanging="0" w:left="0" w:right="0"/>
        <w:contextualSpacing/>
        <w:jc w:val="left"/>
        <w:rPr/>
      </w:pPr>
      <w:r>
        <w:rPr/>
        <w:t>-Prévoir une journée de point à temps avec entreprise</w:t>
      </w:r>
    </w:p>
    <w:p>
      <w:pPr>
        <w:pStyle w:val="ListParagraph"/>
        <w:widowControl/>
        <w:suppressAutoHyphens w:val="true"/>
        <w:bidi w:val="0"/>
        <w:spacing w:lineRule="auto" w:line="259" w:before="0" w:after="160"/>
        <w:ind w:hanging="0" w:left="0" w:right="0"/>
        <w:contextualSpacing/>
        <w:jc w:val="left"/>
        <w:rPr/>
      </w:pPr>
      <w:r>
        <w:rPr/>
        <w:t>-Voir pour élagage du marronnier rue du haut</w:t>
      </w:r>
    </w:p>
    <w:p>
      <w:pPr>
        <w:pStyle w:val="ListParagraph"/>
        <w:widowControl/>
        <w:suppressAutoHyphens w:val="true"/>
        <w:bidi w:val="0"/>
        <w:spacing w:lineRule="auto" w:line="259" w:before="0" w:after="160"/>
        <w:ind w:hanging="0" w:left="0" w:right="0"/>
        <w:contextualSpacing/>
        <w:jc w:val="left"/>
        <w:rPr/>
      </w:pPr>
      <w:r>
        <w:rPr/>
        <w:t>-Enlever la haie vers le monument aux morts  et voir par la suite si le conseil en replante une</w:t>
      </w:r>
    </w:p>
    <w:p>
      <w:pPr>
        <w:pStyle w:val="ListParagraph"/>
        <w:widowControl/>
        <w:suppressAutoHyphens w:val="true"/>
        <w:bidi w:val="0"/>
        <w:spacing w:lineRule="auto" w:line="259" w:before="0" w:after="160"/>
        <w:ind w:hanging="0" w:left="0" w:right="0"/>
        <w:contextualSpacing/>
        <w:jc w:val="left"/>
        <w:rPr/>
      </w:pPr>
      <w:r>
        <w:rPr/>
        <w:t>-Se renseigner des prix des panneaux  entrée et sortie du village</w:t>
      </w:r>
    </w:p>
    <w:p>
      <w:pPr>
        <w:pStyle w:val="ListParagraph"/>
        <w:widowControl/>
        <w:suppressAutoHyphens w:val="true"/>
        <w:bidi w:val="0"/>
        <w:spacing w:lineRule="auto" w:line="259" w:before="0" w:after="160"/>
        <w:ind w:hanging="0" w:left="0" w:right="0"/>
        <w:contextualSpacing/>
        <w:jc w:val="left"/>
        <w:rPr/>
      </w:pPr>
      <w:r>
        <w:rPr/>
        <w:t>-Voir chemin derrière chez SYNIEC et chemin du Larrey</w:t>
      </w:r>
    </w:p>
    <w:p>
      <w:pPr>
        <w:pStyle w:val="ListParagraph"/>
        <w:widowControl/>
        <w:suppressAutoHyphens w:val="true"/>
        <w:bidi w:val="0"/>
        <w:spacing w:lineRule="auto" w:line="259" w:before="0" w:after="160"/>
        <w:ind w:hanging="0" w:left="0" w:right="0"/>
        <w:contextualSpacing/>
        <w:jc w:val="left"/>
        <w:rPr/>
      </w:pPr>
      <w:r>
        <w:rPr/>
        <w:t>* Goûté de Noël  14 décembre 2024 à 15h (préparation le samedi matin) la commune offre le goûté et le comité des fêtes « les 3 ponts » les jouets aux enfants</w:t>
      </w:r>
    </w:p>
    <w:p>
      <w:pPr>
        <w:pStyle w:val="ListParagraph"/>
        <w:widowControl/>
        <w:suppressAutoHyphens w:val="true"/>
        <w:bidi w:val="0"/>
        <w:spacing w:lineRule="auto" w:line="259" w:before="0" w:after="160"/>
        <w:ind w:hanging="0" w:left="0" w:right="0"/>
        <w:contextualSpacing/>
        <w:jc w:val="left"/>
        <w:rPr/>
      </w:pPr>
      <w:r>
        <w:rPr/>
        <w:t>* Vœux du Maire le dimanche 12 janvier 2025 à 15h  (préparation samedi à 16h)</w:t>
      </w:r>
    </w:p>
    <w:p>
      <w:pPr>
        <w:pStyle w:val="ListParagraph"/>
        <w:widowControl/>
        <w:suppressAutoHyphens w:val="true"/>
        <w:bidi w:val="0"/>
        <w:spacing w:lineRule="auto" w:line="259" w:before="0" w:after="160"/>
        <w:ind w:hanging="0" w:left="0" w:right="0"/>
        <w:contextualSpacing/>
        <w:jc w:val="left"/>
        <w:rPr/>
      </w:pPr>
      <w:r>
        <w:rPr/>
        <w:t>* signature électronique</w:t>
      </w:r>
    </w:p>
    <w:p>
      <w:pPr>
        <w:pStyle w:val="ListParagraph"/>
        <w:widowControl/>
        <w:suppressAutoHyphens w:val="true"/>
        <w:bidi w:val="0"/>
        <w:spacing w:lineRule="auto" w:line="259" w:before="0" w:after="160"/>
        <w:ind w:hanging="0" w:left="0" w:right="0"/>
        <w:contextualSpacing/>
        <w:jc w:val="left"/>
        <w:rPr>
          <w:i/>
          <w:i/>
          <w:iCs/>
        </w:rPr>
      </w:pPr>
      <w:r>
        <w:rPr>
          <w:i/>
          <w:iCs/>
        </w:rPr>
        <w:t>Tour de table :</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M Prudhomme demande si le changement d’heures de l’éclairage public est payant, le Maire répond que ça fait partie de la maintenance qui est payante.</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Il se demande également s’il n’y a pas une fuite d’eau entre chez Argentin et Heurtin car en temps sec, il y a une flaque d’eau, le maire va voir avec SUEZ.</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Mme Fichot demande à Mme Gloria si elle peut se rendre avec elle aux réunion du SICECO car elle trouve cela intéressant. Elle a tout à fait le droit d’y aller mais ne peut pas voter lorsque la déléguée est présente.</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t>Demande de M Guenebaut par le biais de Mme Gloria : serait-il possible de recevoir le calendrier des ordures ménagères dans les boîtes aux lettres. C’est à la communauté de communes de les donner, si elle les donne le conseil les distribuera. Il est sur internet mais on peut les imprimer pour les personnes qui n’ont pas internet et on va en afficher un au tableau d’affichage</w:t>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i w:val="false"/>
          <w:i w:val="false"/>
          <w:iCs w:val="false"/>
        </w:rPr>
      </w:pPr>
      <w:r>
        <w:rPr>
          <w:i w:val="false"/>
          <w:iCs w:val="false"/>
        </w:rPr>
      </w:r>
    </w:p>
    <w:p>
      <w:pPr>
        <w:pStyle w:val="ListParagraph"/>
        <w:widowControl/>
        <w:suppressAutoHyphens w:val="true"/>
        <w:bidi w:val="0"/>
        <w:spacing w:lineRule="auto" w:line="259" w:before="0" w:after="160"/>
        <w:ind w:hanging="0" w:left="0" w:right="0"/>
        <w:contextualSpacing/>
        <w:jc w:val="left"/>
        <w:rPr/>
      </w:pPr>
      <w:r>
        <w:rPr/>
      </w:r>
    </w:p>
    <w:p>
      <w:pPr>
        <w:pStyle w:val="ListParagraph"/>
        <w:widowControl/>
        <w:suppressAutoHyphens w:val="true"/>
        <w:bidi w:val="0"/>
        <w:spacing w:lineRule="auto" w:line="259" w:before="0" w:after="160"/>
        <w:ind w:hanging="0" w:left="0" w:right="0"/>
        <w:contextualSpacing/>
        <w:jc w:val="left"/>
        <w:rPr/>
      </w:pPr>
      <w:r>
        <w:rPr/>
      </w:r>
    </w:p>
    <w:p>
      <w:pPr>
        <w:pStyle w:val="ListParagraph"/>
        <w:rPr/>
      </w:pPr>
      <w:r>
        <w:rPr/>
        <w:t>Séance levée à 20h35</w:t>
      </w:r>
    </w:p>
    <w:p>
      <w:pPr>
        <w:pStyle w:val="ListParagraph"/>
        <w:rPr/>
      </w:pPr>
      <w:r>
        <w:rPr/>
      </w:r>
    </w:p>
    <w:p>
      <w:pPr>
        <w:pStyle w:val="ListParagraph"/>
        <w:rPr/>
      </w:pPr>
      <w:r>
        <w:rPr/>
        <w:t>Le Maire</w:t>
        <w:tab/>
        <w:tab/>
        <w:tab/>
        <w:tab/>
        <w:tab/>
        <w:tab/>
        <w:t>Le Secrétaire de Séance</w:t>
      </w:r>
    </w:p>
    <w:p>
      <w:pPr>
        <w:pStyle w:val="ListParagraph"/>
        <w:rPr/>
      </w:pPr>
      <w:r>
        <w:rPr/>
        <w:t>Ludivine BIZOT</w:t>
        <w:tab/>
        <w:tab/>
        <w:tab/>
        <w:tab/>
        <w:tab/>
        <w:t>Patricia GLORIA</w:t>
      </w:r>
    </w:p>
    <w:p>
      <w:pPr>
        <w:pStyle w:val="ListParagraph"/>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Bookman Old Style">
    <w:charset w:val="00"/>
    <w:family w:val="roman"/>
    <w:pitch w:val="variable"/>
  </w:font>
  <w:font w:name="Segoe UI">
    <w:charset w:val="00"/>
    <w:family w:val="swiss"/>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Calibri" w:cs="" w:cstheme="minorBidi" w:eastAsia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Bookman Old Style" w:hAnsi="Bookman Old Style" w:eastAsia="Calibri" w:cs=""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86554f"/>
    <w:rPr>
      <w:rFonts w:ascii="Segoe UI" w:hAnsi="Segoe UI" w:cs="Segoe UI"/>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1c4aa9"/>
    <w:pPr>
      <w:spacing w:before="0" w:after="160"/>
      <w:ind w:left="720"/>
      <w:contextualSpacing/>
    </w:pPr>
    <w:rPr/>
  </w:style>
  <w:style w:type="paragraph" w:styleId="BalloonText">
    <w:name w:val="Balloon Text"/>
    <w:basedOn w:val="Normal"/>
    <w:link w:val="TextedebullesCar"/>
    <w:uiPriority w:val="99"/>
    <w:semiHidden/>
    <w:unhideWhenUsed/>
    <w:qFormat/>
    <w:rsid w:val="0086554f"/>
    <w:pPr>
      <w:spacing w:lineRule="auto" w:line="240" w:before="0" w:after="0"/>
    </w:pPr>
    <w:rPr>
      <w:rFonts w:ascii="Segoe UI" w:hAnsi="Segoe UI" w:cs="Segoe UI"/>
      <w:sz w:val="18"/>
      <w:szCs w:val="18"/>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4800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350</TotalTime>
  <Application>LibreOffice/24.8.4.2$Windows_X86_64 LibreOffice_project/bb3cfa12c7b1bf994ecc5649a80400d06cd71002</Application>
  <AppVersion>15.0000</AppVersion>
  <Pages>2</Pages>
  <Words>561</Words>
  <Characters>2712</Characters>
  <CharactersWithSpaces>3250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2024-10-01T13:44:00Z</dcterms:created>
  <dc:creator>Utlisateur</dc:creator>
  <dc:description/>
  <dc:language>fr-FR</dc:language>
  <cp:lastModifiedBy/>
  <cp:lastPrinted>2025-01-28T15:38:07Z</cp:lastPrinted>
  <dcterms:modified xsi:type="dcterms:W3CDTF">2025-01-28T15:38:51Z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