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/>
        <w:drawing>
          <wp:inline distT="0" distB="0" distL="0" distR="0">
            <wp:extent cx="1018540" cy="8191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PROCÈS VERBAL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CONSEIL MUNICIPAL DU 15 DECEMBRE 2025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Le Conseil Municipal s’est réuni le 15 décembre 2025 à 19h30 à la mairie</w:t>
      </w:r>
    </w:p>
    <w:p>
      <w:pPr>
        <w:pStyle w:val="Normal"/>
        <w:rPr/>
      </w:pPr>
      <w:r>
        <w:rPr>
          <w:b/>
          <w:u w:val="single"/>
        </w:rPr>
        <w:t>Etaient présents :</w:t>
      </w:r>
      <w:r>
        <w:rPr/>
        <w:t xml:space="preserve"> Ludivine BIZOT, Patricia GLORIA, Frédéric VIETTE,  Sylvie FICHOT</w:t>
      </w:r>
      <w:r>
        <w:rPr>
          <w:b w:val="false"/>
          <w:bCs w:val="false"/>
          <w:u w:val="none"/>
        </w:rPr>
        <w:t xml:space="preserve">, Madeleine KESSLER,  </w:t>
      </w:r>
      <w:r>
        <w:rPr>
          <w:b w:val="false"/>
          <w:bCs w:val="false"/>
          <w:u w:val="none"/>
        </w:rPr>
        <w:t>E</w:t>
      </w:r>
      <w:r>
        <w:rPr>
          <w:b w:val="false"/>
          <w:bCs w:val="false"/>
          <w:u w:val="none"/>
        </w:rPr>
        <w:t xml:space="preserve">lise PETIDENT, Lydie SYNIEC, Marie Noëlle MANLAY  </w:t>
      </w:r>
    </w:p>
    <w:p>
      <w:pPr>
        <w:pStyle w:val="Normal"/>
        <w:rPr/>
      </w:pPr>
      <w:r>
        <w:rPr>
          <w:b/>
          <w:u w:val="single"/>
        </w:rPr>
        <w:t>Était absent et représenté :</w:t>
      </w:r>
      <w:r>
        <w:rPr/>
        <w:t xml:space="preserve"> Laurent GUENEBAUT donne pouvoir à Patricia GLORIA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Étai</w:t>
      </w:r>
      <w:r>
        <w:rPr>
          <w:b/>
          <w:bCs/>
          <w:u w:val="single"/>
        </w:rPr>
        <w:t>t excusé</w:t>
      </w:r>
      <w:r>
        <w:rPr>
          <w:b/>
          <w:bCs/>
          <w:u w:val="single"/>
        </w:rPr>
        <w:t xml:space="preserve">: </w:t>
      </w:r>
      <w:r>
        <w:rPr>
          <w:b w:val="false"/>
          <w:bCs w:val="false"/>
          <w:u w:val="none"/>
        </w:rPr>
        <w:t xml:space="preserve">  Bernard PRUDHOMME</w:t>
      </w:r>
    </w:p>
    <w:p>
      <w:pPr>
        <w:pStyle w:val="Normal"/>
        <w:rPr/>
      </w:pPr>
      <w:r>
        <w:rPr>
          <w:b/>
          <w:u w:val="single"/>
        </w:rPr>
        <w:t xml:space="preserve">Secrétaire de séance : </w:t>
      </w:r>
      <w:r>
        <w:rPr/>
        <w:t>Patricia GLORIA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Approbation du procès-verbal</w:t>
      </w:r>
      <w:r>
        <w:rPr/>
        <w:t xml:space="preserve"> : le Conseil Municipal approuve le procès-verbal du 7 octobre 2025 </w:t>
      </w:r>
    </w:p>
    <w:p>
      <w:pPr>
        <w:pStyle w:val="ListParagraph"/>
        <w:numPr>
          <w:ilvl w:val="0"/>
          <w:numId w:val="0"/>
        </w:numPr>
        <w:ind w:hanging="0" w:left="360"/>
        <w:rPr/>
      </w:pPr>
      <w:r>
        <w:rPr/>
        <w:t>A l’unanimité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b/>
          <w:bCs/>
          <w:i w:val="false"/>
          <w:i w:val="false"/>
          <w:iCs w:val="false"/>
        </w:rPr>
      </w:pPr>
      <w:r>
        <w:rPr>
          <w:rFonts w:cs="Calibri" w:cstheme="minorHAnsi"/>
          <w:b/>
          <w:bCs/>
          <w:i w:val="false"/>
          <w:iCs w:val="false"/>
        </w:rPr>
        <w:t>Achat boite rouge</w:t>
      </w:r>
      <w:r>
        <w:rPr>
          <w:rFonts w:cs="Calibri" w:cstheme="minorHAnsi"/>
          <w:b/>
          <w:bCs/>
          <w:i w:val="false"/>
          <w:iCs w:val="false"/>
        </w:rPr>
        <w:t xml:space="preserve">: </w:t>
      </w:r>
      <w:r>
        <w:rPr>
          <w:rFonts w:cs="Arial"/>
          <w:b w:val="false"/>
          <w:bCs w:val="false"/>
          <w:i w:val="false"/>
          <w:iCs w:val="false"/>
          <w:sz w:val="22"/>
          <w:szCs w:val="22"/>
        </w:rPr>
        <w:t>Le maire informe le Conseil Municipal que PETR pays Auxois Morvan propose d’acheter des « Boites Rouges » pour un montant d’environ 2€/boite 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59" w:before="0" w:after="0"/>
        <w:ind w:hanging="0" w:left="397" w:right="0"/>
        <w:contextualSpacing/>
        <w:jc w:val="left"/>
        <w:rPr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Ces boites sont destinées aux personnes âgées et/ou isolées. Elles permettent de regrouper les        informations dont les secours ont besoin lors de leurs interventions d’urgences.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6440" w:leader="none"/>
        </w:tabs>
        <w:suppressAutoHyphens w:val="true"/>
        <w:bidi w:val="0"/>
        <w:spacing w:lineRule="auto" w:line="276" w:before="0" w:after="0"/>
        <w:ind w:hanging="0" w:left="397" w:right="0"/>
        <w:contextualSpacing/>
        <w:jc w:val="left"/>
        <w:rPr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Après en avoir délibéré,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contextualSpacing/>
        <w:rPr>
          <w:rFonts w:cs="Calibri" w:cstheme="minorHAnsi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Arial"/>
          <w:b w:val="false"/>
          <w:bCs w:val="false"/>
          <w:i w:val="false"/>
          <w:iCs w:val="false"/>
          <w:sz w:val="22"/>
          <w:szCs w:val="22"/>
        </w:rPr>
        <w:t>Le conseil Décide de commander 50 boites rouges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  <w:i w:val="false"/>
          <w:i w:val="false"/>
          <w:iCs w:val="false"/>
        </w:rPr>
      </w:pPr>
      <w:r>
        <w:rPr>
          <w:rFonts w:cs="Calibri" w:cstheme="minorHAnsi"/>
          <w:b w:val="false"/>
          <w:bCs w:val="false"/>
          <w:i w:val="false"/>
          <w:iCs w:val="false"/>
        </w:rPr>
        <w:t>A l’unanimité</w:t>
      </w:r>
      <w:r>
        <w:rPr>
          <w:rFonts w:cs="Calibri" w:cstheme="minorHAnsi"/>
          <w:b/>
          <w:bCs/>
          <w:i w:val="false"/>
          <w:iCs w:val="false"/>
        </w:rPr>
        <w:t>.</w:t>
      </w:r>
    </w:p>
    <w:p>
      <w:pPr>
        <w:pStyle w:val="ListParagraph"/>
        <w:numPr>
          <w:ilvl w:val="0"/>
          <w:numId w:val="1"/>
        </w:numPr>
        <w:rPr>
          <w:b/>
          <w:bCs/>
          <w:i w:val="false"/>
          <w:i w:val="false"/>
          <w:iCs w:val="false"/>
        </w:rPr>
      </w:pPr>
      <w:r>
        <w:rPr>
          <w:rFonts w:cs="Calibri" w:cstheme="minorHAnsi"/>
          <w:b/>
          <w:bCs/>
          <w:i w:val="false"/>
          <w:iCs w:val="false"/>
        </w:rPr>
        <w:t>Participation en santé dans le cadre d’une procédure de labellisation</w:t>
      </w:r>
      <w:r>
        <w:rPr>
          <w:rFonts w:cs="Calibri" w:cstheme="minorHAnsi"/>
          <w:b/>
          <w:bCs/>
          <w:i w:val="false"/>
          <w:iCs w:val="false"/>
        </w:rPr>
        <w:t xml:space="preserve">: </w:t>
      </w:r>
      <w:r>
        <w:rPr>
          <w:rFonts w:cs="Calibri" w:cstheme="minorHAnsi"/>
          <w:b w:val="false"/>
          <w:bCs w:val="false"/>
          <w:i w:val="false"/>
          <w:iCs w:val="false"/>
        </w:rPr>
        <w:t>Comme évoquer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 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lors de la réunion du 7 octobre 2025, 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en 2026, les collectivité sont dans l’obligation de participer  aux mutuelles des agents pour un montant minimum de 15 €, le conseil </w:t>
      </w:r>
      <w:r>
        <w:rPr>
          <w:rFonts w:cs="Calibri" w:cstheme="minorHAnsi"/>
          <w:b w:val="false"/>
          <w:bCs w:val="false"/>
          <w:i w:val="false"/>
          <w:iCs w:val="false"/>
        </w:rPr>
        <w:t>avait décidé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 de participer à hauteur de 20 € par agent. 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Après l’avis favorable du comité social territorial, il est nécessaire de prendre une délibération pour valider cette participation. 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 A l’unanimité.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 xml:space="preserve">Affaires diverses : 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/>
          <w:bCs/>
        </w:rPr>
        <w:t xml:space="preserve">- </w:t>
      </w:r>
      <w:r>
        <w:rPr>
          <w:rFonts w:cs="Calibri" w:cstheme="minorHAnsi"/>
          <w:b w:val="false"/>
          <w:bCs w:val="false"/>
        </w:rPr>
        <w:t>Vœux du Maire le 11 janvier à 15h30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 w:val="false"/>
          <w:bCs w:val="false"/>
        </w:rPr>
        <w:t>- La gazette a été reçue, elle sera distribuée avec les invitation</w:t>
      </w:r>
      <w:r>
        <w:rPr>
          <w:rFonts w:cs="Calibri" w:cstheme="minorHAnsi"/>
          <w:b w:val="false"/>
          <w:bCs w:val="false"/>
        </w:rPr>
        <w:t>s</w:t>
      </w:r>
      <w:r>
        <w:rPr>
          <w:rFonts w:cs="Calibri" w:cstheme="minorHAnsi"/>
          <w:b w:val="false"/>
          <w:bCs w:val="false"/>
        </w:rPr>
        <w:t xml:space="preserve"> pour les vœux par Mme FICHOT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 w:val="false"/>
          <w:bCs w:val="false"/>
        </w:rPr>
        <w:t>- L’association de la Charmée demande le préau pour le vin d’honneur de la Saint-Vincent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 w:val="false"/>
          <w:bCs w:val="false"/>
        </w:rPr>
        <w:t>- Mme SYNIEC demande que les trous dans le chemin derrière chez elle soient bouchés.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ind w:hanging="0" w:left="0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59" w:before="0" w:after="16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rPr/>
      </w:pPr>
      <w:r>
        <w:rPr/>
        <w:t xml:space="preserve">Séance levée à </w:t>
      </w:r>
      <w:r>
        <w:rPr/>
        <w:t>19h53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Le Maire</w:t>
        <w:tab/>
        <w:tab/>
        <w:tab/>
        <w:tab/>
        <w:tab/>
        <w:tab/>
        <w:t>Le Secrétaire de Séance</w:t>
      </w:r>
    </w:p>
    <w:p>
      <w:pPr>
        <w:pStyle w:val="ListParagraph"/>
        <w:rPr/>
      </w:pPr>
      <w:r>
        <w:rPr/>
        <w:t>Ludivine BIZOT</w:t>
        <w:tab/>
        <w:tab/>
        <w:tab/>
        <w:tab/>
        <w:tab/>
        <w:t>Patricia GLORIA</w:t>
      </w:r>
    </w:p>
    <w:p>
      <w:pPr>
        <w:pStyle w:val="ListParagrap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" w:cstheme="minorBidi" w:eastAsia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Bookman Old Style" w:hAnsi="Bookman Old Style" w:eastAsia="Calibri" w:cs="" w:cstheme="minorBidi" w:eastAsia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6554f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1c4aa9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655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Mairerappellepropose">
    <w:name w:val="Le Maire rappelle/propose"/>
    <w:basedOn w:val="Normal"/>
    <w:qFormat/>
    <w:pPr>
      <w:overflowPunct w:val="false"/>
      <w:spacing w:before="240" w:after="240"/>
      <w:jc w:val="both"/>
      <w:textAlignment w:val="auto"/>
    </w:pPr>
    <w:rPr>
      <w:rFonts w:ascii="Arial" w:hAnsi="Arial" w:cs="Arial"/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800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Application>LibreOffice/25.2.7.2$Windows_X86_64 LibreOffice_project/5cbfd1ab6520636bb5f7b99185aa69bd7456825d</Application>
  <AppVersion>15.0000</AppVersion>
  <Pages>1</Pages>
  <Words>297</Words>
  <Characters>1552</Characters>
  <CharactersWithSpaces>1849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2024-10-01T13:44:00Z</dcterms:created>
  <dc:creator>Utlisateur</dc:creator>
  <dc:description/>
  <dc:language>fr-FR</dc:language>
  <cp:lastModifiedBy/>
  <cp:lastPrinted>2026-02-10T11:14:56Z</cp:lastPrinted>
  <dcterms:modified xsi:type="dcterms:W3CDTF">2026-02-10T11:15:09Z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